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777"/>
        <w:gridCol w:w="483"/>
        <w:gridCol w:w="6851"/>
      </w:tblGrid>
      <w:tr w:rsidR="00A87983" w14:paraId="2E723F9A" w14:textId="77777777" w:rsidTr="006C6414">
        <w:trPr>
          <w:trHeight w:val="23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98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4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</w:rPr>
              <w:br w:type="page"/>
            </w:r>
            <w:r>
              <w:rPr>
                <w:rFonts w:ascii="Calibri" w:eastAsia="Calibri" w:hAnsi="Calibri" w:cs="Times New Roman"/>
                <w:b/>
                <w:noProof/>
                <w:sz w:val="16"/>
                <w:szCs w:val="48"/>
                <w:lang w:eastAsia="en-US"/>
              </w:rPr>
              <w:t>Ref #: A012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3F99" w14:textId="3C0D0DBB" w:rsidR="00A87983" w:rsidRPr="009456F2" w:rsidRDefault="009456F2" w:rsidP="006C6414">
            <w:pPr>
              <w:tabs>
                <w:tab w:val="left" w:pos="6326"/>
              </w:tabs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sz w:val="14"/>
                <w:szCs w:val="48"/>
                <w:lang w:eastAsia="en-US"/>
              </w:rPr>
              <w:tab/>
            </w:r>
          </w:p>
        </w:tc>
      </w:tr>
      <w:tr w:rsidR="00A87983" w14:paraId="2E723F9E" w14:textId="77777777" w:rsidTr="00A87983">
        <w:trPr>
          <w:trHeight w:val="282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9B" w14:textId="77777777" w:rsidR="00A87983" w:rsidRDefault="00A87983" w:rsidP="006C64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2E723FDA" wp14:editId="2E723FDB">
                  <wp:extent cx="729615" cy="719455"/>
                  <wp:effectExtent l="0" t="0" r="0" b="4445"/>
                  <wp:docPr id="1" name="Picture 1" descr="http://4.bp.blogspot.com/-9id1conkx_k/TlAA2rdsPVI/AAAAAAAAAGM/qYekwzdsBgY/s1600/Coattrinidadtob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4.bp.blogspot.com/-9id1conkx_k/TlAA2rdsPVI/AAAAAAAAAGM/qYekwzdsBgY/s1600/Coattrinidadtob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23F9C" w14:textId="77777777" w:rsidR="00A87983" w:rsidRDefault="00A87983" w:rsidP="006C64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sz w:val="44"/>
                <w:szCs w:val="48"/>
                <w:lang w:eastAsia="en-US"/>
              </w:rPr>
              <w:t>Government of Trinidad and Tobago</w:t>
            </w:r>
          </w:p>
          <w:p w14:paraId="2E723F9D" w14:textId="77777777" w:rsidR="00A87983" w:rsidRDefault="00A87983" w:rsidP="006C64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32"/>
                <w:u w:val="single"/>
                <w:lang w:eastAsia="en-US"/>
              </w:rPr>
              <w:t>JOB DESCRIPTION</w:t>
            </w:r>
            <w:r>
              <w:rPr>
                <w:rFonts w:ascii="Calibri" w:eastAsia="Calibri" w:hAnsi="Calibri" w:cs="Times New Roman"/>
                <w:b/>
                <w:sz w:val="28"/>
                <w:szCs w:val="32"/>
                <w:u w:val="single"/>
                <w:lang w:eastAsia="en-US"/>
              </w:rPr>
              <w:br/>
            </w:r>
            <w:r>
              <w:rPr>
                <w:rFonts w:ascii="Calibri" w:eastAsia="Calibri" w:hAnsi="Calibri" w:cs="Times New Roman"/>
                <w:b/>
                <w:sz w:val="28"/>
                <w:szCs w:val="32"/>
                <w:lang w:eastAsia="en-US"/>
              </w:rPr>
              <w:t>CONTRACTUAL POSITION</w:t>
            </w:r>
          </w:p>
        </w:tc>
      </w:tr>
      <w:tr w:rsidR="00A87983" w14:paraId="2E723FA0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9F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JOB TITLE: BUSINESS OPERATIONS ASSISTANT I</w:t>
            </w:r>
          </w:p>
        </w:tc>
      </w:tr>
      <w:tr w:rsidR="00A87983" w14:paraId="2E723FA2" w14:textId="77777777" w:rsidTr="00151DFA">
        <w:trPr>
          <w:trHeight w:val="26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1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JOB SUMMARY: </w:t>
            </w:r>
          </w:p>
        </w:tc>
      </w:tr>
      <w:tr w:rsidR="00A87983" w14:paraId="2E723FA4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3" w14:textId="77777777" w:rsidR="00A87983" w:rsidRPr="009456F2" w:rsidRDefault="00A87983" w:rsidP="006C6414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9456F2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The incumbent is required to perform a variety of clerical/secretarial and administrative support duties of limited complexity. Work involves assisting in the planning and management of meetings; opening, sorting and routing of mail; maintaining records and files; performing routine accounting duties and generating a wide variety of documents utilising appropriate software. Depending on assignment, the incumbent may be required to perform some or the full range of the duties of this position.</w:t>
            </w:r>
          </w:p>
        </w:tc>
      </w:tr>
      <w:tr w:rsidR="00A87983" w14:paraId="2E723FA7" w14:textId="77777777" w:rsidTr="00A87983"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5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REPORTS TO: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723FA6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Business Operations Assistant II  or  designated officer </w:t>
            </w:r>
          </w:p>
        </w:tc>
      </w:tr>
      <w:tr w:rsidR="00A87983" w14:paraId="2E723FAA" w14:textId="77777777" w:rsidTr="00A87983"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8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SUPERVISION GIVEN TO: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723FA9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N/A </w:t>
            </w:r>
          </w:p>
        </w:tc>
      </w:tr>
      <w:tr w:rsidR="00A87983" w14:paraId="2E723FAC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B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DUTIES AND RESPONSIBILITIES:</w:t>
            </w:r>
          </w:p>
        </w:tc>
      </w:tr>
      <w:tr w:rsidR="00A87983" w14:paraId="2E723FC0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AD" w14:textId="77777777" w:rsidR="00A87983" w:rsidRDefault="00A87983" w:rsidP="006C641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Assists in the planning and management of meetings, workshops and conferences :</w:t>
            </w:r>
          </w:p>
          <w:p w14:paraId="2E723FAE" w14:textId="77777777" w:rsidR="00A87983" w:rsidRDefault="00A87983" w:rsidP="006C6414">
            <w:pPr>
              <w:numPr>
                <w:ilvl w:val="0"/>
                <w:numId w:val="2"/>
              </w:numPr>
              <w:spacing w:after="0" w:line="240" w:lineRule="auto"/>
              <w:ind w:left="810" w:hanging="27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prepares agendas;</w:t>
            </w:r>
          </w:p>
          <w:p w14:paraId="2E723FAF" w14:textId="77777777" w:rsidR="00A87983" w:rsidRDefault="00A87983" w:rsidP="006C6414">
            <w:pPr>
              <w:numPr>
                <w:ilvl w:val="0"/>
                <w:numId w:val="2"/>
              </w:numPr>
              <w:spacing w:after="0" w:line="240" w:lineRule="auto"/>
              <w:ind w:left="810" w:hanging="27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issues meeting invitations; </w:t>
            </w:r>
          </w:p>
          <w:p w14:paraId="2E723FB0" w14:textId="77777777" w:rsidR="00A87983" w:rsidRDefault="00A87983" w:rsidP="006C6414">
            <w:pPr>
              <w:numPr>
                <w:ilvl w:val="0"/>
                <w:numId w:val="2"/>
              </w:numPr>
              <w:spacing w:after="0" w:line="240" w:lineRule="auto"/>
              <w:ind w:left="810" w:hanging="27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takes meeting notes;</w:t>
            </w:r>
          </w:p>
          <w:p w14:paraId="2E723FB1" w14:textId="77777777" w:rsidR="00A87983" w:rsidRDefault="00A87983" w:rsidP="006C6414">
            <w:pPr>
              <w:numPr>
                <w:ilvl w:val="0"/>
                <w:numId w:val="2"/>
              </w:numPr>
              <w:spacing w:after="0" w:line="240" w:lineRule="auto"/>
              <w:ind w:left="810" w:hanging="27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distributes minutes to participants; and</w:t>
            </w:r>
          </w:p>
          <w:p w14:paraId="2E723FB2" w14:textId="77777777" w:rsidR="00A87983" w:rsidRDefault="00A87983" w:rsidP="006C6414">
            <w:pPr>
              <w:numPr>
                <w:ilvl w:val="0"/>
                <w:numId w:val="2"/>
              </w:numPr>
              <w:spacing w:after="0" w:line="240" w:lineRule="auto"/>
              <w:ind w:left="810" w:hanging="27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undertakes relevant follow-up action, as directed</w:t>
            </w:r>
          </w:p>
          <w:p w14:paraId="2E723FB3" w14:textId="1DB8DE0A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Assists in the coordination of travel arrangements by preparing </w:t>
            </w:r>
            <w:r w:rsidR="009456F2"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costing</w:t>
            </w: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, obtaining quotes from travel agencies and performing other related tasks.</w:t>
            </w:r>
          </w:p>
          <w:p w14:paraId="2E723FB4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Maintains file register and filing system in keeping with established systems and procedures.</w:t>
            </w:r>
          </w:p>
          <w:p w14:paraId="2E723FB5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Receives, records, sorts and routes incoming and outgoing correspondence and other documents.</w:t>
            </w:r>
          </w:p>
          <w:p w14:paraId="2E723FB6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Composes and issues routine correspondence; also prepares drafts of more complex correspondence and reports of meetings, conferences etc. as directed. </w:t>
            </w:r>
          </w:p>
          <w:p w14:paraId="2E723FB7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Orders, issues, and maintains inventory of supplies and equipment.</w:t>
            </w:r>
          </w:p>
          <w:p w14:paraId="2E723FB8" w14:textId="4D472A08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Assists in the preparation of timesheets and </w:t>
            </w:r>
            <w:r w:rsidR="009456F2"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pay sheets</w:t>
            </w: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, vouchers, invoices and requisitions; posts entries in journals and ledgers and other routine accounting duties.</w:t>
            </w:r>
          </w:p>
          <w:p w14:paraId="2E723FB9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Files memoranda, letters, reports and other documents.</w:t>
            </w:r>
          </w:p>
          <w:p w14:paraId="2E723FBA" w14:textId="077AA9A8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Generates a wide variety of documents such as letters, memoranda, minutes, reports, and </w:t>
            </w:r>
            <w:r w:rsidR="009456F2"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spread sheets</w:t>
            </w: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 utilizing appropriate software.</w:t>
            </w:r>
          </w:p>
          <w:p w14:paraId="2E723FBB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Attends to queries and ascertains the business of callers and visitors and guides them accordingly.</w:t>
            </w:r>
          </w:p>
          <w:p w14:paraId="2E723FBC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Operates standard office equipment such as photocopiers, scanners, facsimile machines and binders.</w:t>
            </w:r>
          </w:p>
          <w:p w14:paraId="2E723FBD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Assists in the preparation of budgetary and expenditure statement by collecting and inputting relevant data as directed. </w:t>
            </w:r>
          </w:p>
          <w:p w14:paraId="2E723FBE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Undertakes basic information gathering, as directed, and compiles data for entry; enters and/ or verifies data.</w:t>
            </w:r>
          </w:p>
          <w:p w14:paraId="385D9EE0" w14:textId="77777777" w:rsidR="00A87983" w:rsidRDefault="00A87983" w:rsidP="006C6414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Performs other related duties as assigned.</w:t>
            </w:r>
          </w:p>
          <w:p w14:paraId="2E723FBF" w14:textId="77777777" w:rsidR="006C6414" w:rsidRDefault="006C6414" w:rsidP="006C6414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</w:p>
        </w:tc>
      </w:tr>
      <w:tr w:rsidR="00A87983" w14:paraId="2E723FC2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C1" w14:textId="5CFD0DC3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lastRenderedPageBreak/>
              <w:t>KNOWLEDGE, SKILLS AND ABILITIES</w:t>
            </w:r>
            <w:r w:rsidR="0040132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7983" w14:paraId="2E723FC6" w14:textId="77777777" w:rsidTr="00A87983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C3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KNOWLEDGE: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C4" w14:textId="77777777" w:rsidR="00A87983" w:rsidRDefault="00A87983" w:rsidP="006C6414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Knowledge of modern office practices and procedures. </w:t>
            </w:r>
          </w:p>
          <w:p w14:paraId="2E723FC5" w14:textId="77777777" w:rsidR="00A87983" w:rsidRDefault="00A87983" w:rsidP="006C6414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Some knowledge of relevant Public Service rules, regulations, instructions and procedures.</w:t>
            </w:r>
          </w:p>
        </w:tc>
      </w:tr>
      <w:tr w:rsidR="00A87983" w14:paraId="2E723FD4" w14:textId="77777777" w:rsidTr="00A87983">
        <w:trPr>
          <w:trHeight w:val="1626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C7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szCs w:val="24"/>
                <w:lang w:eastAsia="en-US"/>
              </w:rPr>
              <w:t>SKILLS AND ABILITIES: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C8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Proficiency in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the use of Microsoft Office Suite.</w:t>
            </w:r>
          </w:p>
          <w:p w14:paraId="2E723FC9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Skill in the use of personal computers.</w:t>
            </w:r>
          </w:p>
          <w:p w14:paraId="2E723FCA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Ability to use e-Government technology platforms.</w:t>
            </w:r>
          </w:p>
          <w:p w14:paraId="2E723FCB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Ability to use the internet for research purposes.</w:t>
            </w:r>
          </w:p>
          <w:p w14:paraId="2E723FCC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Ability to compose and prepare documents such as letters, memoranda, minutes and reports.</w:t>
            </w:r>
          </w:p>
          <w:p w14:paraId="2E723FCD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Ability to learn assigned tasks of limited complexity and variety readily.</w:t>
            </w:r>
          </w:p>
          <w:p w14:paraId="2E723FCE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Ability to make arithmetical computations.</w:t>
            </w:r>
          </w:p>
          <w:p w14:paraId="2E723FCF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Ability to use a computer and other standard office machines such as photocopiers, scanners and facsimile machines.</w:t>
            </w:r>
          </w:p>
          <w:p w14:paraId="2E723FD0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Ability to communicate effectively, both orally and in writing. </w:t>
            </w:r>
          </w:p>
          <w:p w14:paraId="2E723FD1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Ability to work as part of a team.</w:t>
            </w:r>
          </w:p>
          <w:p w14:paraId="2E723FD2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contextualSpacing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Ability to establish and maintain effective working relationships with colleagues and the public. </w:t>
            </w:r>
          </w:p>
          <w:p w14:paraId="2E723FD3" w14:textId="77777777" w:rsidR="00A87983" w:rsidRDefault="00A87983" w:rsidP="006C6414">
            <w:pPr>
              <w:numPr>
                <w:ilvl w:val="0"/>
                <w:numId w:val="4"/>
              </w:numPr>
              <w:spacing w:after="0" w:line="240" w:lineRule="auto"/>
              <w:ind w:left="458"/>
              <w:jc w:val="both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Ability to use initiative to find solutions for simple work related issues.</w:t>
            </w:r>
          </w:p>
        </w:tc>
      </w:tr>
      <w:tr w:rsidR="00A87983" w14:paraId="2E723FD6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D5" w14:textId="77777777" w:rsidR="00A87983" w:rsidRDefault="00A87983" w:rsidP="006C64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MINIMUM EXPERIENCE AND TRAINING:</w:t>
            </w:r>
          </w:p>
        </w:tc>
      </w:tr>
      <w:tr w:rsidR="00A87983" w14:paraId="2E723FD8" w14:textId="77777777" w:rsidTr="00A87983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723FD7" w14:textId="77777777" w:rsidR="00A87983" w:rsidRDefault="00A87983" w:rsidP="006C6414">
            <w:pPr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Calibri" w:eastAsia="Calibri" w:hAnsi="Calibri" w:cs="Calibri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>Five (5) CXC/GCE O Level passes including English Language and Mathematics.</w:t>
            </w:r>
          </w:p>
        </w:tc>
      </w:tr>
    </w:tbl>
    <w:p w14:paraId="2E723FD9" w14:textId="2FC153C6" w:rsidR="00401320" w:rsidRDefault="00401320"/>
    <w:p w14:paraId="539A3159" w14:textId="77777777" w:rsidR="00401320" w:rsidRPr="00401320" w:rsidRDefault="00401320" w:rsidP="00401320"/>
    <w:p w14:paraId="5ED4DF96" w14:textId="77777777" w:rsidR="00401320" w:rsidRPr="00401320" w:rsidRDefault="00401320" w:rsidP="00401320"/>
    <w:p w14:paraId="3860392F" w14:textId="77777777" w:rsidR="00401320" w:rsidRPr="00401320" w:rsidRDefault="00401320" w:rsidP="00401320"/>
    <w:p w14:paraId="38CF8418" w14:textId="77777777" w:rsidR="00401320" w:rsidRPr="00401320" w:rsidRDefault="00401320" w:rsidP="00401320"/>
    <w:p w14:paraId="26B7AD98" w14:textId="0C0B721A" w:rsidR="00401320" w:rsidRDefault="00401320" w:rsidP="00401320"/>
    <w:p w14:paraId="2E24F9B5" w14:textId="5B8C5950" w:rsidR="00E059E4" w:rsidRPr="00401320" w:rsidRDefault="00401320" w:rsidP="00401320">
      <w:pPr>
        <w:tabs>
          <w:tab w:val="left" w:pos="5566"/>
        </w:tabs>
      </w:pPr>
      <w:r>
        <w:tab/>
      </w:r>
    </w:p>
    <w:sectPr w:rsidR="00E059E4" w:rsidRPr="004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E8"/>
    <w:multiLevelType w:val="hybridMultilevel"/>
    <w:tmpl w:val="A59E1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19D31DF"/>
    <w:multiLevelType w:val="hybridMultilevel"/>
    <w:tmpl w:val="D8EC94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9354F"/>
    <w:multiLevelType w:val="hybridMultilevel"/>
    <w:tmpl w:val="963E3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F33D8"/>
    <w:multiLevelType w:val="hybridMultilevel"/>
    <w:tmpl w:val="C368090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7D3D6BFB"/>
    <w:multiLevelType w:val="hybridMultilevel"/>
    <w:tmpl w:val="A496B962"/>
    <w:lvl w:ilvl="0" w:tplc="198EC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3"/>
    <w:rsid w:val="0006315D"/>
    <w:rsid w:val="00117797"/>
    <w:rsid w:val="00151DFA"/>
    <w:rsid w:val="00401320"/>
    <w:rsid w:val="006C6414"/>
    <w:rsid w:val="0073405A"/>
    <w:rsid w:val="009456F2"/>
    <w:rsid w:val="00A27163"/>
    <w:rsid w:val="00A87983"/>
    <w:rsid w:val="00B31C5F"/>
    <w:rsid w:val="00D83921"/>
    <w:rsid w:val="00D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3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83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83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0x010100D1A3872BBA89AF46A3C4DE2FC66C34B7</ContentTypeId>
    <SPSDescription xmlns="28BA679B-12FC-44D2-A652-FEF96DDC0E0B" xsi:nil="true"/>
    <Subject0 xmlns="28BA679B-12FC-44D2-A652-FEF96DDC0E0B" xsi:nil="true"/>
    <Date_x0020_of_x0020_publication xmlns="28BA679B-12FC-44D2-A652-FEF96DDC0E0B">2013-03-15T04:00:00+00:00</Date_x0020_of_x0020_publication>
    <TemplateUrl xmlns="28BA679B-12FC-44D2-A652-FEF96DDC0E0B" xsi:nil="true"/>
    <Publisher xmlns="28BA679B-12FC-44D2-A652-FEF96DDC0E0B">MPA</Publisher>
    <_SourceUrl xmlns="http://schemas.microsoft.com/sharepoint/v3" xsi:nil="true"/>
    <Owner xmlns="28BA679B-12FC-44D2-A652-FEF96DDC0E0B">PMCD</Owner>
    <Status xmlns="28BA679B-12FC-44D2-A652-FEF96DDC0E0B" xsi:nil="true"/>
    <Keywords0 xmlns="28BA679B-12FC-44D2-A652-FEF96DDC0E0B" xsi:nil="true"/>
    <xd_ProgID xmlns="28BA679B-12FC-44D2-A652-FEF96DDC0E0B" xsi:nil="true"/>
    <Language xmlns="28BA679B-12FC-44D2-A652-FEF96DDC0E0B">English</Language>
    <Registry_x0020_File_x0020_number xmlns="28BA679B-12FC-44D2-A652-FEF96DDC0E0B" xsi:nil="true"/>
    <Document_x0020_Format xmlns="28BA679B-12FC-44D2-A652-FEF96DDC0E0B">Document</Document_x0020_Format>
    <Order xmlns="http://schemas.microsoft.com/sharepoint/v3" xsi:nil="true"/>
    <_SharedFileIndex xmlns="http://schemas.microsoft.com/sharepoint/v3" xsi:nil="true"/>
    <MetaInfo xmlns="http://schemas.microsoft.com/sharepoint/v3" xsi:nil="true"/>
    <_dlc_DocId xmlns="d14df379-9ebd-427e-a46a-b1bde02af687">PMCDIV-1-1379</_dlc_DocId>
    <_dlc_DocIdUrl xmlns="d14df379-9ebd-427e-a46a-b1bde02af687">
      <Url>https://infolounge.mpa.gov.tt/divisions/PMCD/_layouts/DocIdRedir.aspx?ID=PMCDIV-1-1379</Url>
      <Description>PMCDIV-1-1379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872BBA89AF46A3C4DE2FC66C34B7" ma:contentTypeVersion="5" ma:contentTypeDescription="Create a new document." ma:contentTypeScope="" ma:versionID="d87dc0c2564b16739a773ce83e06ccaf">
  <xsd:schema xmlns:xsd="http://www.w3.org/2001/XMLSchema" xmlns:xs="http://www.w3.org/2001/XMLSchema" xmlns:p="http://schemas.microsoft.com/office/2006/metadata/properties" xmlns:ns1="http://schemas.microsoft.com/sharepoint/v3" xmlns:ns2="28BA679B-12FC-44D2-A652-FEF96DDC0E0B" xmlns:ns3="d14df379-9ebd-427e-a46a-b1bde02af687" targetNamespace="http://schemas.microsoft.com/office/2006/metadata/properties" ma:root="true" ma:fieldsID="8c2c9d1bf042d88714ad457651581178" ns1:_="" ns2:_="" ns3:_="">
    <xsd:import namespace="http://schemas.microsoft.com/sharepoint/v3"/>
    <xsd:import namespace="28BA679B-12FC-44D2-A652-FEF96DDC0E0B"/>
    <xsd:import namespace="d14df379-9ebd-427e-a46a-b1bde02af68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ubject0" minOccurs="0"/>
                <xsd:element ref="ns2:Keywords0" minOccurs="0"/>
                <xsd:element ref="ns2:Publisher" minOccurs="0"/>
                <xsd:element ref="ns2:Date_x0020_of_x0020_publication" minOccurs="0"/>
                <xsd:element ref="ns2:Status" minOccurs="0"/>
                <xsd:element ref="ns2:Language" minOccurs="0"/>
                <xsd:element ref="ns2:Registry_x0020_File_x0020_number" minOccurs="0"/>
                <xsd:element ref="ns2:Document_x0020_Format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1" nillable="true" ma:displayName="Source URL" ma:hidden="true" ma:internalName="_SourceUrl">
      <xsd:simpleType>
        <xsd:restriction base="dms:Text"/>
      </xsd:simpleType>
    </xsd:element>
    <xsd:element name="_SharedFileIndex" ma:index="22" nillable="true" ma:displayName="Shared File Index" ma:hidden="true" ma:internalName="_SharedFileIndex">
      <xsd:simpleType>
        <xsd:restriction base="dms:Text"/>
      </xsd:simpleType>
    </xsd:element>
    <xsd:element name="ContentTypeId" ma:index="23" nillable="true" ma:displayName="Content Type ID" ma:hidden="true" ma:internalName="ContentTypeId" ma:readOnly="true">
      <xsd:simpleType>
        <xsd:restriction base="dms:Unknow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679B-12FC-44D2-A652-FEF96DDC0E0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Author" ma:default="PMCD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Abstract" ma:internalName="SPSDescription">
      <xsd:simpleType>
        <xsd:restriction base="dms:Note">
          <xsd:maxLength value="255"/>
        </xsd:restriction>
      </xsd:simpleType>
    </xsd:element>
    <xsd:element name="Subject0" ma:index="10" nillable="true" ma:displayName="Subject" ma:format="Dropdown" ma:internalName="Subject0">
      <xsd:simpleType>
        <xsd:restriction base="dms:Choice">
          <xsd:enumeration value="Administration"/>
          <xsd:enumeration value="Cabinet Documents"/>
          <xsd:enumeration value="Finance and Accounting"/>
          <xsd:enumeration value="Human Resource Management"/>
          <xsd:enumeration value="Ministerial Documents"/>
          <xsd:enumeration value="Reference Library"/>
          <xsd:enumeration value="Services"/>
        </xsd:restriction>
      </xsd:simpleType>
    </xsd:element>
    <xsd:element name="Keywords0" ma:index="11" nillable="true" ma:displayName="Keywords" ma:internalName="Keywords0">
      <xsd:simpleType>
        <xsd:restriction base="dms:Text">
          <xsd:maxLength value="255"/>
        </xsd:restriction>
      </xsd:simpleType>
    </xsd:element>
    <xsd:element name="Publisher" ma:index="12" nillable="true" ma:displayName="Publisher" ma:default="MPA" ma:internalName="Publisher">
      <xsd:simpleType>
        <xsd:restriction base="dms:Text">
          <xsd:maxLength value="255"/>
        </xsd:restriction>
      </xsd:simpleType>
    </xsd:element>
    <xsd:element name="Date_x0020_of_x0020_publication" ma:index="13" nillable="true" ma:displayName="Date of Publication" ma:default="[today]" ma:format="DateOnly" ma:internalName="Date_x0020_of_x0020_publication">
      <xsd:simpleType>
        <xsd:restriction base="dms:DateTime"/>
      </xsd:simpleType>
    </xsd:element>
    <xsd:element name="Status" ma:index="14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Language" ma:index="15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Japanese"/>
        </xsd:restriction>
      </xsd:simpleType>
    </xsd:element>
    <xsd:element name="Registry_x0020_File_x0020_number" ma:index="16" nillable="true" ma:displayName="Registry File No." ma:internalName="Registry_x0020_File_x0020_number">
      <xsd:simpleType>
        <xsd:restriction base="dms:Text">
          <xsd:maxLength value="255"/>
        </xsd:restriction>
      </xsd:simpleType>
    </xsd:element>
    <xsd:element name="Document_x0020_Format" ma:index="17" nillable="true" ma:displayName="Document Format" ma:default="Document" ma:format="Dropdown" ma:internalName="Document_x0020_Format">
      <xsd:simpleType>
        <xsd:restriction base="dms:Choice">
          <xsd:enumeration value="Presentation"/>
          <xsd:enumeration value="Spreadsheet"/>
          <xsd:enumeration value="Form"/>
          <xsd:enumeration value="Template"/>
          <xsd:enumeration value="Document"/>
          <xsd:enumeration value="Diagram"/>
          <xsd:enumeration value="Other"/>
        </xsd:restriction>
      </xsd:simpleType>
    </xsd:element>
    <xsd:element name="TemplateUrl" ma:index="24" nillable="true" ma:displayName="Template Link" ma:hidden="true" ma:internalName="TemplateUrl">
      <xsd:simpleType>
        <xsd:restriction base="dms:Text"/>
      </xsd:simpleType>
    </xsd:element>
    <xsd:element name="xd_ProgID" ma:index="25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f379-9ebd-427e-a46a-b1bde02af687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DED7A-E525-46A9-A4D3-0DC639B4C966}"/>
</file>

<file path=customXml/itemProps2.xml><?xml version="1.0" encoding="utf-8"?>
<ds:datastoreItem xmlns:ds="http://schemas.openxmlformats.org/officeDocument/2006/customXml" ds:itemID="{6AC6BF5B-E310-40EE-847C-3F28C489748C}"/>
</file>

<file path=customXml/itemProps3.xml><?xml version="1.0" encoding="utf-8"?>
<ds:datastoreItem xmlns:ds="http://schemas.openxmlformats.org/officeDocument/2006/customXml" ds:itemID="{19650B88-37AC-437D-9E66-E5D846B363C3}"/>
</file>

<file path=customXml/itemProps4.xml><?xml version="1.0" encoding="utf-8"?>
<ds:datastoreItem xmlns:ds="http://schemas.openxmlformats.org/officeDocument/2006/customXml" ds:itemID="{4F9CAF88-AEF4-4965-8163-61C0BE866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Wynold Forde</dc:creator>
  <cp:lastModifiedBy>Marissa Mahabir-Alcala</cp:lastModifiedBy>
  <cp:revision>9</cp:revision>
  <cp:lastPrinted>2014-07-09T13:16:00Z</cp:lastPrinted>
  <dcterms:created xsi:type="dcterms:W3CDTF">2013-01-29T15:46:00Z</dcterms:created>
  <dcterms:modified xsi:type="dcterms:W3CDTF">2015-02-05T14:41:00Z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2279866f-26ea-467b-9e76-65b10d98194f</vt:lpwstr>
  </property>
</Properties>
</file>